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0" w:type="dxa"/>
        <w:shd w:val="clear" w:color="auto" w:fill="F3F1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p w:rsidR="00910A14" w:rsidRPr="00910A14" w:rsidRDefault="00910A14" w:rsidP="0091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7839"/>
                <w:sz w:val="20"/>
                <w:szCs w:val="20"/>
              </w:rPr>
            </w:pPr>
            <w:r w:rsidRPr="00910A14">
              <w:rPr>
                <w:rFonts w:ascii="Arial" w:eastAsia="Times New Roman" w:hAnsi="Arial" w:cs="Arial"/>
                <w:b/>
                <w:bCs/>
                <w:color w:val="5D7839"/>
                <w:sz w:val="20"/>
                <w:szCs w:val="20"/>
              </w:rPr>
              <w:t>Everything is poised for style, quite glamour and luxury</w:t>
            </w: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0A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p w:rsidR="00910A14" w:rsidRPr="00910A14" w:rsidRDefault="00910A14" w:rsidP="00910A14">
            <w:pPr>
              <w:spacing w:after="0" w:line="240" w:lineRule="atLeast"/>
              <w:rPr>
                <w:rFonts w:ascii="Arial" w:eastAsia="Times New Roman" w:hAnsi="Arial" w:cs="Arial"/>
                <w:color w:val="536A33"/>
                <w:sz w:val="18"/>
                <w:szCs w:val="18"/>
              </w:rPr>
            </w:pPr>
            <w:r w:rsidRPr="00910A14">
              <w:rPr>
                <w:rFonts w:ascii="Arial" w:eastAsia="Times New Roman" w:hAnsi="Arial" w:cs="Arial"/>
                <w:color w:val="536A33"/>
                <w:sz w:val="18"/>
                <w:szCs w:val="18"/>
              </w:rPr>
              <w:t>Springdale is designed with the residents in mind as well as generous living spaces with imaginative </w:t>
            </w:r>
            <w:r w:rsidRPr="00910A14">
              <w:rPr>
                <w:rFonts w:ascii="Arial" w:eastAsia="Times New Roman" w:hAnsi="Arial" w:cs="Arial"/>
                <w:color w:val="536A33"/>
                <w:sz w:val="18"/>
                <w:szCs w:val="18"/>
              </w:rPr>
              <w:br/>
              <w:t>floor plans. All to create a lifestyle that has not yet been seen before.</w:t>
            </w: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10A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4476"/>
              <w:gridCol w:w="4671"/>
            </w:tblGrid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27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34" name="Picture 34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STRUCTURE</w:t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Earthquake resistant RCC framed structure.</w:t>
                  </w:r>
                </w:p>
              </w:tc>
            </w:tr>
            <w:tr w:rsidR="00910A14" w:rsidRPr="00910A14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33" name="Picture 33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LIVING/ DINNING/LOBBY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WALLS 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32" name="Picture 32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Oil Bound Distemper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FLOORS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31" name="Picture 31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Vitrified tiles / Marble Flooring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WINDOWS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30" name="Picture 30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Wooden/ MS/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Anodised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or powder coated aluminum</w:t>
                  </w: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br/>
                    <w:t>with glass shutters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CEILINGS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9" name="Picture 29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Oil bound distemper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4450"/>
              <w:gridCol w:w="4699"/>
            </w:tblGrid>
            <w:tr w:rsidR="00910A14" w:rsidRPr="00910A14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27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28" name="Picture 28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BEDROOMS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WALLS 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7" name="Picture 27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Oil Bound Distemper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FLOORS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6" name="Picture 26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Vitrified Tiles/Wooden Flooring / Marble Flooring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WINDOWS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5" name="Picture 25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Wooden/ MS/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Anodised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or powder coated aluminum </w:t>
                  </w: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br/>
                    <w:t>with glass shutters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CEILINGS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4" name="Picture 24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Oil bound distemper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4476"/>
              <w:gridCol w:w="4671"/>
            </w:tblGrid>
            <w:tr w:rsidR="00910A14" w:rsidRPr="00910A14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27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23" name="Picture 23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KITCHEN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WALLS 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2" name="Picture 22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Ceramic tiles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upto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ft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above counter/oil bound distemper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FLOORS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1" name="Picture 21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Vitrified/ Antiskid tiles / Marble flooring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WINDOWS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0" name="Picture 20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Wooden/ MS/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Anodised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or powder coated aluminum</w:t>
                  </w: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br/>
                    <w:t>with glass shutters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CEILINGS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9" name="Picture 19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Oil bound distemper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COUNTER 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8" name="Picture 18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Marble Counter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FITTINGS/FIXTURES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7" name="Picture 17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Single bowl SS sink with drain board</w:t>
                  </w:r>
                </w:p>
              </w:tc>
            </w:tr>
            <w:tr w:rsidR="00910A14" w:rsidRPr="00910A1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4342"/>
              <w:gridCol w:w="4814"/>
            </w:tblGrid>
            <w:tr w:rsidR="00910A14" w:rsidRPr="00910A14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27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16" name="Picture 16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DOORS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INTERNAL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5" name="Picture 15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Hardwood door frame with flush door shutters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EXTERNAL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4" name="Picture 14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Wooden / Powder coated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aluminium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with glass shutters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ENTRANCE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3" name="Picture 13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Hardwood door frame with flush door shutters</w:t>
                  </w: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353"/>
              <w:gridCol w:w="4802"/>
            </w:tblGrid>
            <w:tr w:rsidR="00910A14" w:rsidRPr="00910A1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27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12" name="Picture 12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TOILETS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WALLS   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1" name="Picture 11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Combination of ceramic tiles &amp; Oil bound distemper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FLOORS 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0" name="Picture 10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Antiskid tiles / Marble flooring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WINDOWS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9" name="Picture 9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Wooden / MS/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Anodised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or powder coated aluminum </w:t>
                  </w: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br/>
                    <w:t>with glass shutters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CEILINGS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8" name="Picture 8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Oil bound distemper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COUNTER 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7" name="Picture 7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Marble Counter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FITTINGS/FIXTURES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6" name="Picture 6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CP Fittings of standard make, white color sanitary ware</w:t>
                  </w:r>
                </w:p>
              </w:tc>
            </w:tr>
            <w:tr w:rsidR="00910A14" w:rsidRPr="00910A1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10A14" w:rsidRPr="00910A14" w:rsidTr="00910A14">
        <w:trPr>
          <w:tblCellSpacing w:w="0" w:type="dxa"/>
          <w:jc w:val="center"/>
        </w:trPr>
        <w:tc>
          <w:tcPr>
            <w:tcW w:w="0" w:type="auto"/>
            <w:shd w:val="clear" w:color="auto" w:fill="F3F1E3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096"/>
              <w:gridCol w:w="5174"/>
            </w:tblGrid>
            <w:tr w:rsidR="00910A14" w:rsidRPr="00910A1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35560"/>
                        <wp:effectExtent l="0" t="0" r="5080" b="2540"/>
                        <wp:docPr id="5" name="Picture 5" descr="http://www.vardhmans.com/springdale/gif/sig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vardhmans.com/springdale/gif/sig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</w:pPr>
                  <w:r w:rsidRPr="00910A14">
                    <w:rPr>
                      <w:rFonts w:ascii="Arial" w:eastAsia="Times New Roman" w:hAnsi="Arial" w:cs="Arial"/>
                      <w:b/>
                      <w:bCs/>
                      <w:color w:val="5D7839"/>
                      <w:sz w:val="20"/>
                      <w:szCs w:val="20"/>
                    </w:rPr>
                    <w:t>BALCONIES</w:t>
                  </w:r>
                </w:p>
              </w:tc>
            </w:tr>
            <w:tr w:rsidR="00910A14" w:rsidRPr="00910A14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45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FLOORS   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4" name="Picture 4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5" w:type="dxa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Ceramic tiles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EXTERNAL FAÇADE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3" name="Picture 3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Texture / Apex / 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Samosam</w:t>
                  </w:r>
                  <w:proofErr w:type="spellEnd"/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ELECTRICAL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2" name="Picture 2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Provision for electrical light &amp; fan points in all rooms copper wires in concealed PVC conduits. Switches &amp; Sockets, Telephone &amp; TV points in drawing/</w:t>
                  </w:r>
                  <w:proofErr w:type="spellStart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dinning</w:t>
                  </w:r>
                  <w:proofErr w:type="spellEnd"/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 xml:space="preserve"> room</w:t>
                  </w:r>
                </w:p>
              </w:tc>
            </w:tr>
            <w:tr w:rsidR="00910A14" w:rsidRPr="00910A14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A14" w:rsidRPr="00910A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0A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SECURITY                            </w:t>
                  </w:r>
                  <w:r>
                    <w:rPr>
                      <w:rFonts w:ascii="Arial" w:eastAsia="Times New Roman" w:hAnsi="Arial" w:cs="Arial"/>
                      <w:noProof/>
                      <w:color w:val="536A33"/>
                      <w:sz w:val="18"/>
                      <w:szCs w:val="18"/>
                    </w:rPr>
                    <w:drawing>
                      <wp:inline distT="0" distB="0" distL="0" distR="0">
                        <wp:extent cx="1080770" cy="12065"/>
                        <wp:effectExtent l="0" t="0" r="5080" b="6985"/>
                        <wp:docPr id="1" name="Picture 1" descr="http://www.vardhmans.com/springdale/gif/grediant-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vardhmans.com/springdale/gif/grediant-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70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0A14" w:rsidRPr="00910A14" w:rsidRDefault="00910A14" w:rsidP="00910A1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</w:pPr>
                  <w:r w:rsidRPr="00910A14">
                    <w:rPr>
                      <w:rFonts w:ascii="Arial" w:eastAsia="Times New Roman" w:hAnsi="Arial" w:cs="Arial"/>
                      <w:color w:val="536A33"/>
                      <w:sz w:val="18"/>
                      <w:szCs w:val="18"/>
                    </w:rPr>
                    <w:t>Gated Complex</w:t>
                  </w:r>
                </w:p>
              </w:tc>
            </w:tr>
          </w:tbl>
          <w:p w:rsidR="00910A14" w:rsidRPr="00910A14" w:rsidRDefault="00910A14" w:rsidP="0091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12069" w:rsidRPr="00910A14" w:rsidRDefault="002E04CB" w:rsidP="00910A14">
      <w:bookmarkStart w:id="0" w:name="_GoBack"/>
      <w:bookmarkEnd w:id="0"/>
    </w:p>
    <w:sectPr w:rsidR="00D12069" w:rsidRPr="0091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F57"/>
    <w:multiLevelType w:val="multilevel"/>
    <w:tmpl w:val="01C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667B"/>
    <w:multiLevelType w:val="multilevel"/>
    <w:tmpl w:val="A8A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F6411"/>
    <w:multiLevelType w:val="multilevel"/>
    <w:tmpl w:val="3D4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A2764"/>
    <w:multiLevelType w:val="multilevel"/>
    <w:tmpl w:val="B68A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7623E"/>
    <w:multiLevelType w:val="multilevel"/>
    <w:tmpl w:val="43E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4"/>
    <w:rsid w:val="002E04CB"/>
    <w:rsid w:val="005040F1"/>
    <w:rsid w:val="00910A14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A14"/>
    <w:rPr>
      <w:b/>
      <w:bCs/>
    </w:rPr>
  </w:style>
  <w:style w:type="character" w:customStyle="1" w:styleId="apple-converted-space">
    <w:name w:val="apple-converted-space"/>
    <w:basedOn w:val="DefaultParagraphFont"/>
    <w:rsid w:val="00910A14"/>
  </w:style>
  <w:style w:type="paragraph" w:styleId="NoSpacing">
    <w:name w:val="No Spacing"/>
    <w:uiPriority w:val="1"/>
    <w:qFormat/>
    <w:rsid w:val="00910A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A14"/>
    <w:rPr>
      <w:b/>
      <w:bCs/>
    </w:rPr>
  </w:style>
  <w:style w:type="character" w:customStyle="1" w:styleId="apple-converted-space">
    <w:name w:val="apple-converted-space"/>
    <w:basedOn w:val="DefaultParagraphFont"/>
    <w:rsid w:val="00910A14"/>
  </w:style>
  <w:style w:type="paragraph" w:styleId="NoSpacing">
    <w:name w:val="No Spacing"/>
    <w:uiPriority w:val="1"/>
    <w:qFormat/>
    <w:rsid w:val="00910A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6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BEBEB"/>
            <w:bottom w:val="none" w:sz="0" w:space="0" w:color="auto"/>
            <w:right w:val="single" w:sz="36" w:space="0" w:color="EBEBEB"/>
          </w:divBdr>
          <w:divsChild>
            <w:div w:id="28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21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BEBEB"/>
            <w:bottom w:val="none" w:sz="0" w:space="0" w:color="auto"/>
            <w:right w:val="single" w:sz="36" w:space="0" w:color="EBEBEB"/>
          </w:divBdr>
          <w:divsChild>
            <w:div w:id="13957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2013-01-18T10:49:00Z</dcterms:created>
  <dcterms:modified xsi:type="dcterms:W3CDTF">2013-01-18T11:07:00Z</dcterms:modified>
</cp:coreProperties>
</file>