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67" w:rsidRDefault="00F07D67" w:rsidP="00A76E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szCs w:val="22"/>
        </w:rPr>
      </w:pPr>
      <w:r>
        <w:rPr>
          <w:rFonts w:ascii="Calibri" w:eastAsia="Times New Roman" w:hAnsi="Calibri" w:cs="Calibri"/>
          <w:color w:val="1F497D"/>
          <w:szCs w:val="22"/>
        </w:rPr>
        <w:t>GROUND FLOOR, A BLOCK, ASHIANA GREEN HILLS, NEEMRANA</w:t>
      </w:r>
    </w:p>
    <w:p w:rsidR="00F07D67" w:rsidRDefault="00F07D67" w:rsidP="00A76E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szCs w:val="22"/>
        </w:rPr>
      </w:pPr>
      <w:r>
        <w:rPr>
          <w:rFonts w:ascii="Calibri" w:eastAsia="Times New Roman" w:hAnsi="Calibri" w:cs="Calibri"/>
          <w:color w:val="1F497D"/>
          <w:szCs w:val="22"/>
        </w:rPr>
        <w:t>LAST  PRICE  57 LACS( NON NEGOTIABLE )</w:t>
      </w:r>
    </w:p>
    <w:p w:rsidR="00F07D67" w:rsidRDefault="00F07D67" w:rsidP="00A76E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szCs w:val="22"/>
        </w:rPr>
      </w:pPr>
    </w:p>
    <w:p w:rsidR="00A76E7C" w:rsidRPr="00A76E7C" w:rsidRDefault="00A76E7C" w:rsidP="00A76E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Cs w:val="22"/>
        </w:rPr>
      </w:pPr>
      <w:r w:rsidRPr="00A76E7C">
        <w:rPr>
          <w:rFonts w:ascii="Calibri" w:eastAsia="Times New Roman" w:hAnsi="Calibri" w:cs="Calibri"/>
          <w:color w:val="1F497D"/>
          <w:szCs w:val="22"/>
        </w:rPr>
        <w:t>Summary of Agreement is as below:</w:t>
      </w:r>
    </w:p>
    <w:p w:rsidR="00A76E7C" w:rsidRPr="00A76E7C" w:rsidRDefault="00A76E7C" w:rsidP="00A76E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Cs w:val="22"/>
        </w:rPr>
      </w:pPr>
      <w:r w:rsidRPr="00A76E7C">
        <w:rPr>
          <w:rFonts w:ascii="Calibri" w:eastAsia="Times New Roman" w:hAnsi="Calibri" w:cs="Calibri"/>
          <w:color w:val="1F497D"/>
          <w:szCs w:val="22"/>
        </w:rPr>
        <w:t> </w:t>
      </w:r>
      <w:r w:rsidR="00F07D67">
        <w:rPr>
          <w:rFonts w:ascii="Calibri" w:eastAsia="Times New Roman" w:hAnsi="Calibri" w:cs="Calibri"/>
          <w:color w:val="1F497D"/>
          <w:szCs w:val="22"/>
        </w:rPr>
        <w:t xml:space="preserve">LEASED TO </w:t>
      </w:r>
      <w:proofErr w:type="spellStart"/>
      <w:r w:rsidR="00080121">
        <w:rPr>
          <w:rFonts w:ascii="Calibri" w:eastAsia="Times New Roman" w:hAnsi="Calibri" w:cs="Calibri"/>
          <w:color w:val="1F497D"/>
          <w:szCs w:val="22"/>
        </w:rPr>
        <w:t>Japanease</w:t>
      </w:r>
      <w:proofErr w:type="spellEnd"/>
      <w:r w:rsidR="00080121">
        <w:rPr>
          <w:rFonts w:ascii="Calibri" w:eastAsia="Times New Roman" w:hAnsi="Calibri" w:cs="Calibri"/>
          <w:color w:val="1F497D"/>
          <w:szCs w:val="22"/>
        </w:rPr>
        <w:t xml:space="preserve"> MNC</w:t>
      </w:r>
    </w:p>
    <w:p w:rsidR="00A76E7C" w:rsidRPr="00A76E7C" w:rsidRDefault="00A76E7C" w:rsidP="00A76E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Cs w:val="22"/>
        </w:rPr>
      </w:pPr>
      <w:r w:rsidRPr="00A76E7C">
        <w:rPr>
          <w:rFonts w:ascii="Calibri" w:eastAsia="Times New Roman" w:hAnsi="Calibri" w:cs="Calibri"/>
          <w:color w:val="1F497D"/>
          <w:szCs w:val="22"/>
        </w:rPr>
        <w:t>Agreement for the period from 1</w:t>
      </w:r>
      <w:r w:rsidRPr="00A76E7C">
        <w:rPr>
          <w:rFonts w:ascii="Calibri" w:eastAsia="Times New Roman" w:hAnsi="Calibri" w:cs="Calibri"/>
          <w:color w:val="1F497D"/>
          <w:szCs w:val="22"/>
          <w:vertAlign w:val="superscript"/>
        </w:rPr>
        <w:t>st</w:t>
      </w:r>
      <w:r w:rsidRPr="00A76E7C">
        <w:rPr>
          <w:rFonts w:ascii="Calibri" w:eastAsia="Times New Roman" w:hAnsi="Calibri" w:cs="Calibri"/>
          <w:color w:val="1F497D"/>
        </w:rPr>
        <w:t> </w:t>
      </w:r>
      <w:r w:rsidRPr="00A76E7C">
        <w:rPr>
          <w:rFonts w:ascii="Calibri" w:eastAsia="Times New Roman" w:hAnsi="Calibri" w:cs="Calibri"/>
          <w:color w:val="1F497D"/>
          <w:szCs w:val="22"/>
        </w:rPr>
        <w:t>May 2013 to 30</w:t>
      </w:r>
      <w:r w:rsidRPr="00A76E7C">
        <w:rPr>
          <w:rFonts w:ascii="Calibri" w:eastAsia="Times New Roman" w:hAnsi="Calibri" w:cs="Calibri"/>
          <w:color w:val="1F497D"/>
          <w:szCs w:val="22"/>
          <w:vertAlign w:val="superscript"/>
        </w:rPr>
        <w:t>th</w:t>
      </w:r>
      <w:r w:rsidRPr="00A76E7C">
        <w:rPr>
          <w:rFonts w:ascii="Calibri" w:eastAsia="Times New Roman" w:hAnsi="Calibri" w:cs="Calibri"/>
          <w:color w:val="1F497D"/>
        </w:rPr>
        <w:t> </w:t>
      </w:r>
      <w:r w:rsidRPr="00A76E7C">
        <w:rPr>
          <w:rFonts w:ascii="Calibri" w:eastAsia="Times New Roman" w:hAnsi="Calibri" w:cs="Calibri"/>
          <w:color w:val="1F497D"/>
          <w:szCs w:val="22"/>
        </w:rPr>
        <w:t>April 2016 (this is renewed agreement, initial 3 years completed).</w:t>
      </w:r>
    </w:p>
    <w:p w:rsidR="00A76E7C" w:rsidRPr="00A76E7C" w:rsidRDefault="00A76E7C" w:rsidP="00A76E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Cs w:val="22"/>
        </w:rPr>
      </w:pPr>
      <w:r w:rsidRPr="00A76E7C">
        <w:rPr>
          <w:rFonts w:ascii="Calibri" w:eastAsia="Times New Roman" w:hAnsi="Calibri" w:cs="Calibri"/>
          <w:color w:val="1F497D"/>
          <w:szCs w:val="22"/>
        </w:rPr>
        <w:t>Rent starts with Rs. 37000/- per month for 1</w:t>
      </w:r>
      <w:r w:rsidRPr="00A76E7C">
        <w:rPr>
          <w:rFonts w:ascii="Calibri" w:eastAsia="Times New Roman" w:hAnsi="Calibri" w:cs="Calibri"/>
          <w:color w:val="1F497D"/>
          <w:szCs w:val="22"/>
          <w:vertAlign w:val="superscript"/>
        </w:rPr>
        <w:t>st</w:t>
      </w:r>
      <w:r w:rsidRPr="00A76E7C">
        <w:rPr>
          <w:rFonts w:ascii="Calibri" w:eastAsia="Times New Roman" w:hAnsi="Calibri" w:cs="Calibri"/>
          <w:color w:val="1F497D"/>
        </w:rPr>
        <w:t> </w:t>
      </w:r>
      <w:r w:rsidRPr="00A76E7C">
        <w:rPr>
          <w:rFonts w:ascii="Calibri" w:eastAsia="Times New Roman" w:hAnsi="Calibri" w:cs="Calibri"/>
          <w:color w:val="1F497D"/>
          <w:szCs w:val="22"/>
        </w:rPr>
        <w:t>year, increases by 12% p.a.; making it to Rs. 41440/- for the 2</w:t>
      </w:r>
      <w:r w:rsidRPr="00A76E7C">
        <w:rPr>
          <w:rFonts w:ascii="Calibri" w:eastAsia="Times New Roman" w:hAnsi="Calibri" w:cs="Calibri"/>
          <w:color w:val="1F497D"/>
          <w:szCs w:val="22"/>
          <w:vertAlign w:val="superscript"/>
        </w:rPr>
        <w:t>nd</w:t>
      </w:r>
      <w:r w:rsidRPr="00A76E7C">
        <w:rPr>
          <w:rFonts w:ascii="Calibri" w:eastAsia="Times New Roman" w:hAnsi="Calibri" w:cs="Calibri"/>
          <w:color w:val="1F497D"/>
        </w:rPr>
        <w:t> </w:t>
      </w:r>
      <w:r w:rsidRPr="00A76E7C">
        <w:rPr>
          <w:rFonts w:ascii="Calibri" w:eastAsia="Times New Roman" w:hAnsi="Calibri" w:cs="Calibri"/>
          <w:color w:val="1F497D"/>
          <w:szCs w:val="22"/>
        </w:rPr>
        <w:t>year and Rs. 46410/- for the 3</w:t>
      </w:r>
      <w:r w:rsidRPr="00A76E7C">
        <w:rPr>
          <w:rFonts w:ascii="Calibri" w:eastAsia="Times New Roman" w:hAnsi="Calibri" w:cs="Calibri"/>
          <w:color w:val="1F497D"/>
          <w:szCs w:val="22"/>
          <w:vertAlign w:val="superscript"/>
        </w:rPr>
        <w:t>rd</w:t>
      </w:r>
      <w:r w:rsidRPr="00A76E7C">
        <w:rPr>
          <w:rFonts w:ascii="Calibri" w:eastAsia="Times New Roman" w:hAnsi="Calibri" w:cs="Calibri"/>
          <w:color w:val="1F497D"/>
        </w:rPr>
        <w:t> </w:t>
      </w:r>
      <w:r w:rsidRPr="00A76E7C">
        <w:rPr>
          <w:rFonts w:ascii="Calibri" w:eastAsia="Times New Roman" w:hAnsi="Calibri" w:cs="Calibri"/>
          <w:color w:val="1F497D"/>
          <w:szCs w:val="22"/>
        </w:rPr>
        <w:t>year.</w:t>
      </w:r>
    </w:p>
    <w:p w:rsidR="00A76E7C" w:rsidRPr="00A76E7C" w:rsidRDefault="00A76E7C" w:rsidP="00A76E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Cs w:val="22"/>
        </w:rPr>
      </w:pPr>
      <w:r w:rsidRPr="00A76E7C">
        <w:rPr>
          <w:rFonts w:ascii="Calibri" w:eastAsia="Times New Roman" w:hAnsi="Calibri" w:cs="Calibri"/>
          <w:color w:val="1F497D"/>
          <w:szCs w:val="22"/>
        </w:rPr>
        <w:t>Security Deposit received is for 3 months i.e. Rs. 111,000/-.</w:t>
      </w:r>
    </w:p>
    <w:p w:rsidR="00A76E7C" w:rsidRPr="00A76E7C" w:rsidRDefault="00A76E7C" w:rsidP="00A76E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Cs w:val="22"/>
        </w:rPr>
      </w:pPr>
      <w:proofErr w:type="spellStart"/>
      <w:r w:rsidRPr="00A76E7C">
        <w:rPr>
          <w:rFonts w:ascii="Calibri" w:eastAsia="Times New Roman" w:hAnsi="Calibri" w:cs="Calibri"/>
          <w:color w:val="1F497D"/>
          <w:szCs w:val="22"/>
        </w:rPr>
        <w:t>Ashiana’s</w:t>
      </w:r>
      <w:proofErr w:type="spellEnd"/>
      <w:r w:rsidRPr="00A76E7C">
        <w:rPr>
          <w:rFonts w:ascii="Calibri" w:eastAsia="Times New Roman" w:hAnsi="Calibri" w:cs="Calibri"/>
          <w:color w:val="1F497D"/>
          <w:szCs w:val="22"/>
        </w:rPr>
        <w:t xml:space="preserve"> monthly maintenance charges are extra, paid by the Tenant (approx. Rs. 2000/- p.m.)</w:t>
      </w:r>
    </w:p>
    <w:p w:rsidR="00A76E7C" w:rsidRPr="00A76E7C" w:rsidRDefault="00A76E7C" w:rsidP="00A76E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Cs w:val="22"/>
        </w:rPr>
      </w:pPr>
      <w:r w:rsidRPr="00A76E7C">
        <w:rPr>
          <w:rFonts w:ascii="Calibri" w:eastAsia="Times New Roman" w:hAnsi="Calibri" w:cs="Calibri"/>
          <w:color w:val="1F497D"/>
          <w:szCs w:val="22"/>
        </w:rPr>
        <w:t>Asset maintenance charge is extra @ Rs. 7000/- p.m., paid by Tenant directly to the Maintenance Lady.</w:t>
      </w:r>
    </w:p>
    <w:p w:rsidR="00A76E7C" w:rsidRPr="00A76E7C" w:rsidRDefault="00A76E7C" w:rsidP="00A76E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Cs w:val="22"/>
        </w:rPr>
      </w:pPr>
      <w:r w:rsidRPr="00A76E7C">
        <w:rPr>
          <w:rFonts w:ascii="Calibri" w:eastAsia="Times New Roman" w:hAnsi="Calibri" w:cs="Calibri"/>
          <w:color w:val="1F497D"/>
          <w:szCs w:val="22"/>
        </w:rPr>
        <w:t> </w:t>
      </w:r>
    </w:p>
    <w:p w:rsidR="00A76E7C" w:rsidRPr="00A76E7C" w:rsidRDefault="00A76E7C" w:rsidP="00A76E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Cs w:val="22"/>
        </w:rPr>
      </w:pPr>
      <w:r w:rsidRPr="00A76E7C">
        <w:rPr>
          <w:rFonts w:ascii="Calibri" w:eastAsia="Times New Roman" w:hAnsi="Calibri" w:cs="Calibri"/>
          <w:color w:val="1F497D"/>
          <w:szCs w:val="22"/>
        </w:rPr>
        <w:t xml:space="preserve">List of </w:t>
      </w:r>
      <w:proofErr w:type="gramStart"/>
      <w:r w:rsidRPr="00A76E7C">
        <w:rPr>
          <w:rFonts w:ascii="Calibri" w:eastAsia="Times New Roman" w:hAnsi="Calibri" w:cs="Calibri"/>
          <w:color w:val="1F497D"/>
          <w:szCs w:val="22"/>
        </w:rPr>
        <w:t>Assets</w:t>
      </w:r>
      <w:r>
        <w:rPr>
          <w:rFonts w:ascii="Calibri" w:eastAsia="Times New Roman" w:hAnsi="Calibri" w:cs="Calibri"/>
          <w:color w:val="1F497D"/>
          <w:szCs w:val="22"/>
        </w:rPr>
        <w:t>(</w:t>
      </w:r>
      <w:proofErr w:type="gramEnd"/>
      <w:r>
        <w:rPr>
          <w:rFonts w:ascii="Calibri" w:eastAsia="Times New Roman" w:hAnsi="Calibri" w:cs="Calibri"/>
          <w:color w:val="1F497D"/>
          <w:szCs w:val="22"/>
        </w:rPr>
        <w:t xml:space="preserve"> part of </w:t>
      </w:r>
      <w:proofErr w:type="spellStart"/>
      <w:r>
        <w:rPr>
          <w:rFonts w:ascii="Calibri" w:eastAsia="Times New Roman" w:hAnsi="Calibri" w:cs="Calibri"/>
          <w:color w:val="1F497D"/>
          <w:szCs w:val="22"/>
        </w:rPr>
        <w:t>apptt</w:t>
      </w:r>
      <w:proofErr w:type="spellEnd"/>
      <w:r>
        <w:rPr>
          <w:rFonts w:ascii="Calibri" w:eastAsia="Times New Roman" w:hAnsi="Calibri" w:cs="Calibri"/>
          <w:color w:val="1F497D"/>
          <w:szCs w:val="22"/>
        </w:rPr>
        <w:t>. and included in the offer rate )</w:t>
      </w:r>
      <w:r w:rsidRPr="00A76E7C">
        <w:rPr>
          <w:rFonts w:ascii="Calibri" w:eastAsia="Times New Roman" w:hAnsi="Calibri" w:cs="Calibri"/>
          <w:color w:val="1F497D"/>
          <w:szCs w:val="22"/>
        </w:rPr>
        <w:t xml:space="preserve"> is as below:</w:t>
      </w:r>
    </w:p>
    <w:p w:rsidR="00A76E7C" w:rsidRPr="00A76E7C" w:rsidRDefault="00A76E7C" w:rsidP="00A76E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Cs w:val="22"/>
        </w:rPr>
      </w:pPr>
      <w:r w:rsidRPr="00A76E7C">
        <w:rPr>
          <w:rFonts w:ascii="Calibri" w:eastAsia="Times New Roman" w:hAnsi="Calibri" w:cs="Calibri"/>
          <w:color w:val="1F497D"/>
          <w:szCs w:val="22"/>
        </w:rPr>
        <w:t> </w:t>
      </w:r>
    </w:p>
    <w:tbl>
      <w:tblPr>
        <w:tblW w:w="100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68"/>
        <w:gridCol w:w="4140"/>
      </w:tblGrid>
      <w:tr w:rsidR="00A76E7C" w:rsidRPr="00A76E7C" w:rsidTr="00A76E7C"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7C" w:rsidRPr="00A76E7C" w:rsidRDefault="00A76E7C" w:rsidP="00A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76E7C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u w:val="single"/>
              </w:rPr>
              <w:t>DESCRIPTION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7C" w:rsidRPr="00A76E7C" w:rsidRDefault="00A76E7C" w:rsidP="0054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76E7C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u w:val="single"/>
              </w:rPr>
              <w:t>QUANTITY</w:t>
            </w:r>
          </w:p>
        </w:tc>
      </w:tr>
      <w:tr w:rsidR="00A76E7C" w:rsidRPr="00A76E7C" w:rsidTr="00A76E7C"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7C" w:rsidRPr="00A76E7C" w:rsidRDefault="00A76E7C" w:rsidP="00A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76E7C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7C" w:rsidRPr="00A76E7C" w:rsidRDefault="00A76E7C" w:rsidP="00A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76E7C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A76E7C" w:rsidRPr="00A76E7C" w:rsidTr="00A76E7C"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7C" w:rsidRPr="00A76E7C" w:rsidRDefault="00A76E7C" w:rsidP="00A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76E7C">
              <w:rPr>
                <w:rFonts w:ascii="Book Antiqua" w:eastAsia="Times New Roman" w:hAnsi="Book Antiqua" w:cs="Calibri"/>
                <w:color w:val="000000"/>
                <w:sz w:val="20"/>
              </w:rPr>
              <w:t>Single Bed + Mattress + Linen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7C" w:rsidRPr="00A76E7C" w:rsidRDefault="00A76E7C" w:rsidP="0054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76E7C">
              <w:rPr>
                <w:rFonts w:ascii="Book Antiqua" w:eastAsia="Times New Roman" w:hAnsi="Book Antiqua" w:cs="Calibri"/>
                <w:color w:val="000000"/>
                <w:sz w:val="20"/>
              </w:rPr>
              <w:t>4 Sets</w:t>
            </w:r>
          </w:p>
        </w:tc>
      </w:tr>
      <w:tr w:rsidR="00A76E7C" w:rsidRPr="00A76E7C" w:rsidTr="00A76E7C"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7C" w:rsidRPr="00A76E7C" w:rsidRDefault="00A76E7C" w:rsidP="00A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76E7C">
              <w:rPr>
                <w:rFonts w:ascii="Book Antiqua" w:eastAsia="Times New Roman" w:hAnsi="Book Antiqua" w:cs="Calibri"/>
                <w:color w:val="000000"/>
                <w:sz w:val="20"/>
              </w:rPr>
              <w:t>Air-Conditioner 1.5T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7C" w:rsidRPr="00A76E7C" w:rsidRDefault="00A76E7C" w:rsidP="0054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76E7C">
              <w:rPr>
                <w:rFonts w:ascii="Book Antiqua" w:eastAsia="Times New Roman" w:hAnsi="Book Antiqua" w:cs="Calibri"/>
                <w:color w:val="000000"/>
                <w:sz w:val="20"/>
              </w:rPr>
              <w:t>3 No.’s</w:t>
            </w:r>
          </w:p>
        </w:tc>
      </w:tr>
      <w:tr w:rsidR="00A76E7C" w:rsidRPr="00A76E7C" w:rsidTr="00A76E7C"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7C" w:rsidRPr="00A76E7C" w:rsidRDefault="00A76E7C" w:rsidP="00A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76E7C">
              <w:rPr>
                <w:rFonts w:ascii="Book Antiqua" w:eastAsia="Times New Roman" w:hAnsi="Book Antiqua" w:cs="Calibri"/>
                <w:color w:val="000000"/>
                <w:sz w:val="20"/>
              </w:rPr>
              <w:t>Washing Machine (Top-load, Fully Automatic)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7C" w:rsidRPr="00A76E7C" w:rsidRDefault="00A76E7C" w:rsidP="0054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76E7C">
              <w:rPr>
                <w:rFonts w:ascii="Book Antiqua" w:eastAsia="Times New Roman" w:hAnsi="Book Antiqua" w:cs="Calibri"/>
                <w:color w:val="000000"/>
                <w:sz w:val="20"/>
              </w:rPr>
              <w:t>1 No.</w:t>
            </w:r>
          </w:p>
        </w:tc>
      </w:tr>
      <w:tr w:rsidR="00A76E7C" w:rsidRPr="00A76E7C" w:rsidTr="00A76E7C"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7C" w:rsidRPr="00A76E7C" w:rsidRDefault="00A76E7C" w:rsidP="00A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76E7C">
              <w:rPr>
                <w:rFonts w:ascii="Book Antiqua" w:eastAsia="Times New Roman" w:hAnsi="Book Antiqua" w:cs="Calibri"/>
                <w:color w:val="000000"/>
                <w:sz w:val="20"/>
              </w:rPr>
              <w:t>Geyser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7C" w:rsidRPr="00A76E7C" w:rsidRDefault="00A76E7C" w:rsidP="0054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76E7C">
              <w:rPr>
                <w:rFonts w:ascii="Book Antiqua" w:eastAsia="Times New Roman" w:hAnsi="Book Antiqua" w:cs="Calibri"/>
                <w:color w:val="000000"/>
                <w:sz w:val="20"/>
              </w:rPr>
              <w:t>1 No.</w:t>
            </w:r>
          </w:p>
        </w:tc>
      </w:tr>
      <w:tr w:rsidR="00A76E7C" w:rsidRPr="00A76E7C" w:rsidTr="00A76E7C"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7C" w:rsidRPr="00A76E7C" w:rsidRDefault="00A76E7C" w:rsidP="00A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76E7C">
              <w:rPr>
                <w:rFonts w:ascii="Book Antiqua" w:eastAsia="Times New Roman" w:hAnsi="Book Antiqua" w:cs="Calibri"/>
                <w:color w:val="000000"/>
                <w:sz w:val="20"/>
              </w:rPr>
              <w:t>LCD TV 26”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7C" w:rsidRPr="00A76E7C" w:rsidRDefault="00A76E7C" w:rsidP="0054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76E7C">
              <w:rPr>
                <w:rFonts w:ascii="Book Antiqua" w:eastAsia="Times New Roman" w:hAnsi="Book Antiqua" w:cs="Calibri"/>
                <w:color w:val="000000"/>
                <w:sz w:val="20"/>
              </w:rPr>
              <w:t>1 No.</w:t>
            </w:r>
          </w:p>
        </w:tc>
      </w:tr>
      <w:tr w:rsidR="00A76E7C" w:rsidRPr="00A76E7C" w:rsidTr="00A76E7C"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7C" w:rsidRPr="00A76E7C" w:rsidRDefault="00A76E7C" w:rsidP="00A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76E7C">
              <w:rPr>
                <w:rFonts w:ascii="Book Antiqua" w:eastAsia="Times New Roman" w:hAnsi="Book Antiqua" w:cs="Calibri"/>
                <w:color w:val="000000"/>
                <w:sz w:val="20"/>
              </w:rPr>
              <w:t>Microwave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7C" w:rsidRPr="00A76E7C" w:rsidRDefault="00A76E7C" w:rsidP="0054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76E7C">
              <w:rPr>
                <w:rFonts w:ascii="Book Antiqua" w:eastAsia="Times New Roman" w:hAnsi="Book Antiqua" w:cs="Calibri"/>
                <w:color w:val="000000"/>
                <w:sz w:val="20"/>
              </w:rPr>
              <w:t>1 No.</w:t>
            </w:r>
          </w:p>
        </w:tc>
      </w:tr>
      <w:tr w:rsidR="00A76E7C" w:rsidRPr="00A76E7C" w:rsidTr="00A76E7C"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7C" w:rsidRPr="00A76E7C" w:rsidRDefault="00A76E7C" w:rsidP="00A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76E7C">
              <w:rPr>
                <w:rFonts w:ascii="Book Antiqua" w:eastAsia="Times New Roman" w:hAnsi="Book Antiqua" w:cs="Calibri"/>
                <w:color w:val="000000"/>
                <w:sz w:val="20"/>
              </w:rPr>
              <w:t xml:space="preserve">Sofa Set (3 + 1 + 1 </w:t>
            </w:r>
            <w:proofErr w:type="spellStart"/>
            <w:r w:rsidRPr="00A76E7C">
              <w:rPr>
                <w:rFonts w:ascii="Book Antiqua" w:eastAsia="Times New Roman" w:hAnsi="Book Antiqua" w:cs="Calibri"/>
                <w:color w:val="000000"/>
                <w:sz w:val="20"/>
              </w:rPr>
              <w:t>Seater</w:t>
            </w:r>
            <w:proofErr w:type="spellEnd"/>
            <w:r w:rsidRPr="00A76E7C">
              <w:rPr>
                <w:rFonts w:ascii="Book Antiqua" w:eastAsia="Times New Roman" w:hAnsi="Book Antiqua" w:cs="Calibri"/>
                <w:color w:val="000000"/>
                <w:sz w:val="20"/>
              </w:rPr>
              <w:t>) with Centre Table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7C" w:rsidRPr="00A76E7C" w:rsidRDefault="00A76E7C" w:rsidP="0054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76E7C">
              <w:rPr>
                <w:rFonts w:ascii="Book Antiqua" w:eastAsia="Times New Roman" w:hAnsi="Book Antiqua" w:cs="Calibri"/>
                <w:color w:val="000000"/>
                <w:sz w:val="20"/>
              </w:rPr>
              <w:t>1 Set</w:t>
            </w:r>
          </w:p>
        </w:tc>
      </w:tr>
      <w:tr w:rsidR="00A76E7C" w:rsidRPr="00A76E7C" w:rsidTr="00A76E7C"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7C" w:rsidRPr="00A76E7C" w:rsidRDefault="00A76E7C" w:rsidP="00A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76E7C">
              <w:rPr>
                <w:rFonts w:ascii="Book Antiqua" w:eastAsia="Times New Roman" w:hAnsi="Book Antiqua" w:cs="Calibri"/>
                <w:color w:val="000000"/>
                <w:sz w:val="20"/>
              </w:rPr>
              <w:t xml:space="preserve">Fridge (180 </w:t>
            </w:r>
            <w:proofErr w:type="spellStart"/>
            <w:r w:rsidRPr="00A76E7C">
              <w:rPr>
                <w:rFonts w:ascii="Book Antiqua" w:eastAsia="Times New Roman" w:hAnsi="Book Antiqua" w:cs="Calibri"/>
                <w:color w:val="000000"/>
                <w:sz w:val="20"/>
              </w:rPr>
              <w:t>ltr</w:t>
            </w:r>
            <w:proofErr w:type="spellEnd"/>
            <w:r w:rsidRPr="00A76E7C">
              <w:rPr>
                <w:rFonts w:ascii="Book Antiqua" w:eastAsia="Times New Roman" w:hAnsi="Book Antiqua" w:cs="Calibri"/>
                <w:color w:val="000000"/>
                <w:sz w:val="20"/>
              </w:rPr>
              <w:t>.)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7C" w:rsidRPr="00A76E7C" w:rsidRDefault="00A76E7C" w:rsidP="0054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76E7C">
              <w:rPr>
                <w:rFonts w:ascii="Book Antiqua" w:eastAsia="Times New Roman" w:hAnsi="Book Antiqua" w:cs="Calibri"/>
                <w:color w:val="000000"/>
                <w:sz w:val="20"/>
              </w:rPr>
              <w:t>1 No.</w:t>
            </w:r>
          </w:p>
        </w:tc>
      </w:tr>
      <w:tr w:rsidR="00A76E7C" w:rsidRPr="00A76E7C" w:rsidTr="00A76E7C"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7C" w:rsidRPr="00A76E7C" w:rsidRDefault="00A76E7C" w:rsidP="00A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76E7C">
              <w:rPr>
                <w:rFonts w:ascii="Book Antiqua" w:eastAsia="Times New Roman" w:hAnsi="Book Antiqua" w:cs="Calibri"/>
                <w:color w:val="000000"/>
                <w:sz w:val="20"/>
              </w:rPr>
              <w:t>Water Purifier (</w:t>
            </w:r>
            <w:proofErr w:type="spellStart"/>
            <w:r w:rsidRPr="00A76E7C">
              <w:rPr>
                <w:rFonts w:ascii="Book Antiqua" w:eastAsia="Times New Roman" w:hAnsi="Book Antiqua" w:cs="Calibri"/>
                <w:color w:val="000000"/>
                <w:sz w:val="20"/>
              </w:rPr>
              <w:t>Aquaguard</w:t>
            </w:r>
            <w:proofErr w:type="spellEnd"/>
            <w:r w:rsidRPr="00A76E7C">
              <w:rPr>
                <w:rFonts w:ascii="Book Antiqua" w:eastAsia="Times New Roman" w:hAnsi="Book Antiqua" w:cs="Calibri"/>
                <w:color w:val="000000"/>
                <w:sz w:val="20"/>
              </w:rPr>
              <w:t xml:space="preserve"> RO)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7C" w:rsidRPr="00A76E7C" w:rsidRDefault="00A76E7C" w:rsidP="0054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76E7C">
              <w:rPr>
                <w:rFonts w:ascii="Book Antiqua" w:eastAsia="Times New Roman" w:hAnsi="Book Antiqua" w:cs="Calibri"/>
                <w:color w:val="000000"/>
                <w:sz w:val="20"/>
              </w:rPr>
              <w:t>1 No.</w:t>
            </w:r>
          </w:p>
        </w:tc>
      </w:tr>
      <w:tr w:rsidR="00A76E7C" w:rsidRPr="00A76E7C" w:rsidTr="00A76E7C"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7C" w:rsidRPr="00A76E7C" w:rsidRDefault="00A76E7C" w:rsidP="00A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76E7C">
              <w:rPr>
                <w:rFonts w:ascii="Book Antiqua" w:eastAsia="Times New Roman" w:hAnsi="Book Antiqua" w:cs="Calibri"/>
                <w:color w:val="000000"/>
                <w:sz w:val="20"/>
              </w:rPr>
              <w:t>Ceiling Fan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7C" w:rsidRPr="00A76E7C" w:rsidRDefault="00A76E7C" w:rsidP="0054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76E7C">
              <w:rPr>
                <w:rFonts w:ascii="Book Antiqua" w:eastAsia="Times New Roman" w:hAnsi="Book Antiqua" w:cs="Calibri"/>
                <w:color w:val="000000"/>
                <w:sz w:val="20"/>
              </w:rPr>
              <w:t>4 No.’s</w:t>
            </w:r>
          </w:p>
        </w:tc>
      </w:tr>
      <w:tr w:rsidR="00A76E7C" w:rsidRPr="00A76E7C" w:rsidTr="00A76E7C"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7C" w:rsidRPr="00A76E7C" w:rsidRDefault="00A76E7C" w:rsidP="00A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76E7C">
              <w:rPr>
                <w:rFonts w:ascii="Book Antiqua" w:eastAsia="Times New Roman" w:hAnsi="Book Antiqua" w:cs="Calibri"/>
                <w:color w:val="000000"/>
                <w:sz w:val="20"/>
              </w:rPr>
              <w:t>Exhaust Fan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7C" w:rsidRPr="00A76E7C" w:rsidRDefault="00A76E7C" w:rsidP="0054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76E7C">
              <w:rPr>
                <w:rFonts w:ascii="Book Antiqua" w:eastAsia="Times New Roman" w:hAnsi="Book Antiqua" w:cs="Calibri"/>
                <w:color w:val="000000"/>
                <w:sz w:val="20"/>
              </w:rPr>
              <w:t>3 No.’s</w:t>
            </w:r>
          </w:p>
        </w:tc>
      </w:tr>
      <w:tr w:rsidR="00A76E7C" w:rsidRPr="00A76E7C" w:rsidTr="00A76E7C"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7C" w:rsidRPr="00A76E7C" w:rsidRDefault="00A76E7C" w:rsidP="00A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76E7C">
              <w:rPr>
                <w:rFonts w:ascii="Book Antiqua" w:eastAsia="Times New Roman" w:hAnsi="Book Antiqua" w:cs="Calibri"/>
                <w:color w:val="000000"/>
                <w:sz w:val="20"/>
              </w:rPr>
              <w:t>Tube Lights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7C" w:rsidRPr="00A76E7C" w:rsidRDefault="00A76E7C" w:rsidP="0054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76E7C">
              <w:rPr>
                <w:rFonts w:ascii="Book Antiqua" w:eastAsia="Times New Roman" w:hAnsi="Book Antiqua" w:cs="Calibri"/>
                <w:color w:val="000000"/>
                <w:sz w:val="20"/>
              </w:rPr>
              <w:t>8 No.’s</w:t>
            </w:r>
          </w:p>
        </w:tc>
      </w:tr>
      <w:tr w:rsidR="00A76E7C" w:rsidRPr="00A76E7C" w:rsidTr="00A76E7C"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7C" w:rsidRPr="00A76E7C" w:rsidRDefault="00A76E7C" w:rsidP="00A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76E7C">
              <w:rPr>
                <w:rFonts w:ascii="Book Antiqua" w:eastAsia="Times New Roman" w:hAnsi="Book Antiqua" w:cs="Calibri"/>
                <w:color w:val="000000"/>
                <w:sz w:val="20"/>
              </w:rPr>
              <w:t>Room Curtains + Shower Curtains</w:t>
            </w:r>
          </w:p>
          <w:p w:rsidR="00A76E7C" w:rsidRPr="00A76E7C" w:rsidRDefault="00A76E7C" w:rsidP="00A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76E7C">
              <w:rPr>
                <w:rFonts w:ascii="Book Antiqua" w:eastAsia="Times New Roman" w:hAnsi="Book Antiqua" w:cs="Calibri"/>
                <w:color w:val="000000"/>
                <w:sz w:val="20"/>
              </w:rPr>
              <w:t>Office Table</w:t>
            </w:r>
          </w:p>
          <w:p w:rsidR="00A76E7C" w:rsidRPr="00A76E7C" w:rsidRDefault="00A76E7C" w:rsidP="00A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76E7C">
              <w:rPr>
                <w:rFonts w:ascii="Book Antiqua" w:eastAsia="Times New Roman" w:hAnsi="Book Antiqua" w:cs="Calibri"/>
                <w:color w:val="000000"/>
                <w:sz w:val="20"/>
              </w:rPr>
              <w:t>Chairs</w:t>
            </w:r>
          </w:p>
          <w:p w:rsidR="00A76E7C" w:rsidRPr="00A76E7C" w:rsidRDefault="00A76E7C" w:rsidP="00A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76E7C">
              <w:rPr>
                <w:rFonts w:ascii="Book Antiqua" w:eastAsia="Times New Roman" w:hAnsi="Book Antiqua" w:cs="Calibri"/>
                <w:color w:val="000000"/>
                <w:sz w:val="20"/>
              </w:rPr>
              <w:t>Iron</w:t>
            </w:r>
          </w:p>
          <w:p w:rsidR="00A76E7C" w:rsidRPr="00A76E7C" w:rsidRDefault="00A76E7C" w:rsidP="00A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76E7C">
              <w:rPr>
                <w:rFonts w:ascii="Book Antiqua" w:eastAsia="Times New Roman" w:hAnsi="Book Antiqua" w:cs="Calibri"/>
                <w:color w:val="000000"/>
                <w:sz w:val="20"/>
              </w:rPr>
              <w:t xml:space="preserve">Wooden </w:t>
            </w:r>
            <w:proofErr w:type="spellStart"/>
            <w:r w:rsidRPr="00A76E7C">
              <w:rPr>
                <w:rFonts w:ascii="Book Antiqua" w:eastAsia="Times New Roman" w:hAnsi="Book Antiqua" w:cs="Calibri"/>
                <w:color w:val="000000"/>
                <w:sz w:val="20"/>
              </w:rPr>
              <w:t>Almirah</w:t>
            </w:r>
            <w:proofErr w:type="spellEnd"/>
            <w:r w:rsidRPr="00A76E7C">
              <w:rPr>
                <w:rFonts w:ascii="Book Antiqua" w:eastAsia="Times New Roman" w:hAnsi="Book Antiqua" w:cs="Calibri"/>
                <w:color w:val="000000"/>
                <w:sz w:val="20"/>
              </w:rPr>
              <w:t xml:space="preserve"> (fixed in 2 Bedrooms, Dining Room and Kitchen)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7C" w:rsidRPr="00A76E7C" w:rsidRDefault="00A76E7C" w:rsidP="0054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76E7C">
              <w:rPr>
                <w:rFonts w:ascii="Book Antiqua" w:eastAsia="Times New Roman" w:hAnsi="Book Antiqua" w:cs="Calibri"/>
                <w:color w:val="000000"/>
                <w:sz w:val="20"/>
              </w:rPr>
              <w:t>1 Set</w:t>
            </w:r>
          </w:p>
          <w:p w:rsidR="00A76E7C" w:rsidRPr="00A76E7C" w:rsidRDefault="00A76E7C" w:rsidP="0054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76E7C">
              <w:rPr>
                <w:rFonts w:ascii="Book Antiqua" w:eastAsia="Times New Roman" w:hAnsi="Book Antiqua" w:cs="Calibri"/>
                <w:color w:val="000000"/>
                <w:sz w:val="20"/>
              </w:rPr>
              <w:t>4 No.’s</w:t>
            </w:r>
          </w:p>
          <w:p w:rsidR="00A76E7C" w:rsidRPr="00A76E7C" w:rsidRDefault="00A76E7C" w:rsidP="0054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76E7C">
              <w:rPr>
                <w:rFonts w:ascii="Book Antiqua" w:eastAsia="Times New Roman" w:hAnsi="Book Antiqua" w:cs="Calibri"/>
                <w:color w:val="000000"/>
                <w:sz w:val="20"/>
              </w:rPr>
              <w:t>4 No.’s</w:t>
            </w:r>
          </w:p>
          <w:p w:rsidR="00A76E7C" w:rsidRPr="00A76E7C" w:rsidRDefault="00A76E7C" w:rsidP="0054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76E7C">
              <w:rPr>
                <w:rFonts w:ascii="Book Antiqua" w:eastAsia="Times New Roman" w:hAnsi="Book Antiqua" w:cs="Calibri"/>
                <w:color w:val="000000"/>
                <w:sz w:val="20"/>
              </w:rPr>
              <w:t>1 No.</w:t>
            </w:r>
          </w:p>
          <w:p w:rsidR="00A76E7C" w:rsidRPr="00A76E7C" w:rsidRDefault="00A76E7C" w:rsidP="0054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76E7C">
              <w:rPr>
                <w:rFonts w:ascii="Book Antiqua" w:eastAsia="Times New Roman" w:hAnsi="Book Antiqua" w:cs="Calibri"/>
                <w:color w:val="000000"/>
                <w:sz w:val="20"/>
              </w:rPr>
              <w:t>4 No.’s</w:t>
            </w:r>
          </w:p>
          <w:p w:rsidR="00A76E7C" w:rsidRPr="00A76E7C" w:rsidRDefault="00A76E7C" w:rsidP="00A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76E7C">
              <w:rPr>
                <w:rFonts w:ascii="Book Antiqua" w:eastAsia="Times New Roman" w:hAnsi="Book Antiqua" w:cs="Calibri"/>
                <w:color w:val="000000"/>
                <w:sz w:val="20"/>
              </w:rPr>
              <w:t> </w:t>
            </w:r>
          </w:p>
        </w:tc>
      </w:tr>
    </w:tbl>
    <w:p w:rsidR="00A76E7C" w:rsidRPr="00A76E7C" w:rsidRDefault="00A76E7C" w:rsidP="00A76E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Cs w:val="22"/>
        </w:rPr>
      </w:pPr>
      <w:r w:rsidRPr="00A76E7C">
        <w:rPr>
          <w:rFonts w:ascii="Calibri" w:eastAsia="Times New Roman" w:hAnsi="Calibri" w:cs="Calibri"/>
          <w:color w:val="1F497D"/>
          <w:szCs w:val="22"/>
        </w:rPr>
        <w:t> </w:t>
      </w:r>
    </w:p>
    <w:p w:rsidR="00A76E7C" w:rsidRPr="00A76E7C" w:rsidRDefault="00A76E7C" w:rsidP="00A76E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Cs w:val="22"/>
        </w:rPr>
      </w:pPr>
      <w:r w:rsidRPr="00A76E7C">
        <w:rPr>
          <w:rFonts w:ascii="Calibri" w:eastAsia="Times New Roman" w:hAnsi="Calibri" w:cs="Calibri"/>
          <w:color w:val="1F497D"/>
          <w:szCs w:val="22"/>
        </w:rPr>
        <w:t> </w:t>
      </w:r>
    </w:p>
    <w:p w:rsidR="001D755D" w:rsidRDefault="001D755D"/>
    <w:sectPr w:rsidR="001D755D" w:rsidSect="001009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6E7C"/>
    <w:rsid w:val="00080121"/>
    <w:rsid w:val="00100963"/>
    <w:rsid w:val="001250CA"/>
    <w:rsid w:val="001D755D"/>
    <w:rsid w:val="00541648"/>
    <w:rsid w:val="00A76E7C"/>
    <w:rsid w:val="00C61AA6"/>
    <w:rsid w:val="00F0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76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</dc:creator>
  <cp:keywords/>
  <dc:description/>
  <cp:lastModifiedBy>KUMAR</cp:lastModifiedBy>
  <cp:revision>9</cp:revision>
  <dcterms:created xsi:type="dcterms:W3CDTF">2013-12-13T02:55:00Z</dcterms:created>
  <dcterms:modified xsi:type="dcterms:W3CDTF">2014-01-02T05:41:00Z</dcterms:modified>
</cp:coreProperties>
</file>